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7C6CAB18" w:rsidR="005A24EF" w:rsidRPr="0086636E" w:rsidRDefault="007F468A" w:rsidP="007F468A">
      <w:pPr>
        <w:jc w:val="center"/>
        <w:rPr>
          <w:rFonts w:ascii="Corbel" w:hAnsi="Corbel" w:cstheme="minorHAnsi"/>
          <w:sz w:val="16"/>
          <w:szCs w:val="16"/>
        </w:rPr>
      </w:pPr>
      <w:r w:rsidRPr="0086636E">
        <w:rPr>
          <w:rFonts w:ascii="Corbel" w:hAnsi="Corbel" w:cstheme="minorHAnsi"/>
          <w:b/>
          <w:bCs/>
          <w:sz w:val="16"/>
          <w:szCs w:val="16"/>
        </w:rPr>
        <w:t xml:space="preserve">Curriculum Map: </w:t>
      </w:r>
      <w:r w:rsidR="008433A5">
        <w:rPr>
          <w:rFonts w:ascii="Corbel" w:hAnsi="Corbel" w:cstheme="minorHAnsi"/>
          <w:b/>
          <w:bCs/>
          <w:sz w:val="16"/>
          <w:szCs w:val="16"/>
        </w:rPr>
        <w:t xml:space="preserve">BTEC </w:t>
      </w:r>
      <w:r w:rsidR="00994FD3">
        <w:rPr>
          <w:rFonts w:ascii="Corbel" w:hAnsi="Corbel" w:cstheme="minorHAnsi"/>
          <w:b/>
          <w:bCs/>
          <w:sz w:val="16"/>
          <w:szCs w:val="16"/>
        </w:rPr>
        <w:t>Extended Certificate</w:t>
      </w:r>
      <w:r w:rsidR="008433A5">
        <w:rPr>
          <w:rFonts w:ascii="Corbel" w:hAnsi="Corbel" w:cstheme="minorHAnsi"/>
          <w:b/>
          <w:bCs/>
          <w:sz w:val="16"/>
          <w:szCs w:val="16"/>
        </w:rPr>
        <w:t xml:space="preserve"> in Business Yr1</w:t>
      </w:r>
      <w:r w:rsidR="004A2B7D">
        <w:rPr>
          <w:rFonts w:ascii="Corbel" w:hAnsi="Corbel" w:cstheme="minorHAnsi"/>
          <w:b/>
          <w:bCs/>
          <w:sz w:val="16"/>
          <w:szCs w:val="16"/>
        </w:rPr>
        <w:t>3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702"/>
        <w:gridCol w:w="4536"/>
        <w:gridCol w:w="4536"/>
        <w:gridCol w:w="4536"/>
      </w:tblGrid>
      <w:tr w:rsidR="001461B9" w:rsidRPr="0086636E" w14:paraId="50509900" w14:textId="77777777" w:rsidTr="008433A5">
        <w:trPr>
          <w:trHeight w:val="754"/>
          <w:tblHeader/>
        </w:trPr>
        <w:tc>
          <w:tcPr>
            <w:tcW w:w="1702" w:type="dxa"/>
          </w:tcPr>
          <w:p w14:paraId="692E3890" w14:textId="77777777" w:rsidR="001461B9" w:rsidRPr="0086636E" w:rsidRDefault="001461B9" w:rsidP="007F468A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C1DA13E" w14:textId="0A8AC4AB" w:rsidR="001461B9" w:rsidRPr="0086636E" w:rsidRDefault="001461B9" w:rsidP="00AC525A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Autumn</w:t>
            </w:r>
          </w:p>
          <w:p w14:paraId="0F586EAB" w14:textId="4FEB965D" w:rsidR="001461B9" w:rsidRPr="0086636E" w:rsidRDefault="001461B9" w:rsidP="008433A5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9AC7051" w14:textId="62482BD9" w:rsidR="001461B9" w:rsidRPr="0086636E" w:rsidRDefault="001461B9" w:rsidP="00AC525A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Spring</w:t>
            </w:r>
          </w:p>
          <w:p w14:paraId="38E0177D" w14:textId="1BF44874" w:rsidR="001461B9" w:rsidRPr="0086636E" w:rsidRDefault="001461B9" w:rsidP="008433A5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FC49B69" w14:textId="77777777" w:rsidR="001461B9" w:rsidRPr="0086636E" w:rsidRDefault="001461B9" w:rsidP="001461B9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 xml:space="preserve">Summer </w:t>
            </w:r>
          </w:p>
          <w:p w14:paraId="683B91AD" w14:textId="058C40D8" w:rsidR="001461B9" w:rsidRPr="0086636E" w:rsidRDefault="001461B9" w:rsidP="008433A5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</w:p>
        </w:tc>
      </w:tr>
      <w:tr w:rsidR="001461B9" w:rsidRPr="0086636E" w14:paraId="50BB5E9F" w14:textId="77777777" w:rsidTr="007D148A">
        <w:tc>
          <w:tcPr>
            <w:tcW w:w="1702" w:type="dxa"/>
          </w:tcPr>
          <w:p w14:paraId="60CA94E3" w14:textId="77777777" w:rsidR="001461B9" w:rsidRPr="0086636E" w:rsidRDefault="001461B9" w:rsidP="00655BBB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Content</w:t>
            </w:r>
          </w:p>
          <w:p w14:paraId="1E36660C" w14:textId="6973E146" w:rsidR="001461B9" w:rsidRPr="0086636E" w:rsidRDefault="001461B9" w:rsidP="00655BB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Declarative knowledge</w:t>
            </w:r>
          </w:p>
          <w:p w14:paraId="3F0A7835" w14:textId="0DB6F38E" w:rsidR="001461B9" w:rsidRPr="0086636E" w:rsidRDefault="001461B9" w:rsidP="00655BB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‘I Know’</w:t>
            </w:r>
          </w:p>
        </w:tc>
        <w:tc>
          <w:tcPr>
            <w:tcW w:w="4536" w:type="dxa"/>
          </w:tcPr>
          <w:p w14:paraId="0E2639DB" w14:textId="2110917B" w:rsidR="009101D2" w:rsidRPr="0086636E" w:rsidRDefault="009101D2" w:rsidP="009101D2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</w:p>
        </w:tc>
        <w:tc>
          <w:tcPr>
            <w:tcW w:w="4536" w:type="dxa"/>
          </w:tcPr>
          <w:p w14:paraId="43718725" w14:textId="45FD8827" w:rsidR="001461B9" w:rsidRPr="0086636E" w:rsidRDefault="001461B9" w:rsidP="00BC551B">
            <w:pPr>
              <w:rPr>
                <w:rFonts w:ascii="Corbel" w:hAnsi="Corbel" w:cstheme="minorHAnsi"/>
                <w:b/>
                <w:sz w:val="16"/>
                <w:szCs w:val="16"/>
              </w:rPr>
            </w:pPr>
          </w:p>
        </w:tc>
        <w:tc>
          <w:tcPr>
            <w:tcW w:w="4536" w:type="dxa"/>
          </w:tcPr>
          <w:p w14:paraId="2A7B215B" w14:textId="6EEDB3E8" w:rsidR="000637E3" w:rsidRPr="0086636E" w:rsidRDefault="000637E3" w:rsidP="009B655F">
            <w:pPr>
              <w:spacing w:line="256" w:lineRule="auto"/>
              <w:rPr>
                <w:rFonts w:ascii="Corbel" w:hAnsi="Corbel" w:cstheme="minorHAnsi"/>
                <w:bCs/>
                <w:sz w:val="16"/>
                <w:szCs w:val="16"/>
              </w:rPr>
            </w:pPr>
          </w:p>
        </w:tc>
      </w:tr>
      <w:tr w:rsidR="008433A5" w:rsidRPr="0086636E" w14:paraId="6D04B02A" w14:textId="77777777" w:rsidTr="009D27EA">
        <w:tc>
          <w:tcPr>
            <w:tcW w:w="1702" w:type="dxa"/>
          </w:tcPr>
          <w:p w14:paraId="50445748" w14:textId="1B98F9E9" w:rsidR="008433A5" w:rsidRPr="0086636E" w:rsidRDefault="00856CF6" w:rsidP="00655BBB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>
              <w:rPr>
                <w:rFonts w:ascii="Corbel" w:hAnsi="Corbel" w:cstheme="minorHAnsi"/>
                <w:b/>
                <w:bCs/>
                <w:sz w:val="16"/>
                <w:szCs w:val="16"/>
              </w:rPr>
              <w:t>Personal &amp; Business Finance</w:t>
            </w:r>
          </w:p>
        </w:tc>
        <w:tc>
          <w:tcPr>
            <w:tcW w:w="4536" w:type="dxa"/>
          </w:tcPr>
          <w:p w14:paraId="41EFED26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 Understand the importance of managing personal finance</w:t>
            </w:r>
          </w:p>
          <w:p w14:paraId="2C69979C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A1 Functions and role of money</w:t>
            </w:r>
          </w:p>
          <w:p w14:paraId="69E9F61D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The ability to handle money received, and to control money paid, is a fundamental requirement for</w:t>
            </w:r>
          </w:p>
          <w:p w14:paraId="4F93AA73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personal and business success. This success relies on understanding what ‘money’ is.</w:t>
            </w:r>
          </w:p>
          <w:p w14:paraId="6EFED78A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Functions of money:</w:t>
            </w:r>
          </w:p>
          <w:p w14:paraId="419FBA33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Role of money is affected and influenced by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 number of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factors</w:t>
            </w:r>
          </w:p>
          <w:p w14:paraId="27B7141D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Planning expenditure, common principles to be considered in planning personal finances:</w:t>
            </w:r>
          </w:p>
          <w:p w14:paraId="41887B36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A2 Different ways to pay</w:t>
            </w:r>
          </w:p>
          <w:p w14:paraId="2BEBA793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A3 Current accounts</w:t>
            </w:r>
          </w:p>
          <w:p w14:paraId="0A888DE5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A4 Managing personal finance</w:t>
            </w:r>
          </w:p>
          <w:p w14:paraId="33B8355A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Suitability of different financial products and services against individual needs.</w:t>
            </w:r>
          </w:p>
          <w:p w14:paraId="3CE38926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Different types of borrowing, features,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advantages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disadvantages:</w:t>
            </w:r>
          </w:p>
          <w:p w14:paraId="00114D47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Different types of saving and investment features,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advantages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disadvantages:</w:t>
            </w:r>
          </w:p>
          <w:p w14:paraId="32CE416F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Risks and rewards of saving versus investment.</w:t>
            </w:r>
          </w:p>
          <w:p w14:paraId="2DB11259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Different insurance products:</w:t>
            </w:r>
          </w:p>
          <w:p w14:paraId="7D19AB55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B Explore the personal finance sector</w:t>
            </w:r>
          </w:p>
          <w:p w14:paraId="5CCED543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B1 Features of financial institutions</w:t>
            </w:r>
          </w:p>
          <w:p w14:paraId="05D84F13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Types of organisations and their advantages and disadvantages:</w:t>
            </w:r>
          </w:p>
          <w:p w14:paraId="565E3650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B2 Communicating with customers</w:t>
            </w:r>
          </w:p>
          <w:p w14:paraId="77566D8E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Methods of interacting with customers,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advantages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disadvantages:</w:t>
            </w:r>
          </w:p>
          <w:p w14:paraId="49B5E043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B3 Consumer protection in relation to personal finance</w:t>
            </w:r>
          </w:p>
          <w:p w14:paraId="616957F5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Function,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role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responsibilities of: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8D46D8">
              <w:rPr>
                <w:rFonts w:cstheme="minorHAnsi"/>
                <w:sz w:val="16"/>
                <w:szCs w:val="16"/>
              </w:rPr>
              <w:t>Financial Conduct Authority (FCA)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Financial Ombudsmen Service (FOS)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Financial Services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Compensation Scheme (FSCS)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legislation – consumer credit.</w:t>
            </w:r>
          </w:p>
          <w:p w14:paraId="2160483E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 xml:space="preserve">B4 Information, </w:t>
            </w:r>
            <w:proofErr w:type="gramStart"/>
            <w:r w:rsidRPr="008D46D8">
              <w:rPr>
                <w:rFonts w:cstheme="minorHAnsi"/>
                <w:b/>
                <w:bCs/>
                <w:sz w:val="16"/>
                <w:szCs w:val="16"/>
              </w:rPr>
              <w:t>guidance</w:t>
            </w:r>
            <w:proofErr w:type="gramEnd"/>
            <w:r w:rsidRPr="008D46D8">
              <w:rPr>
                <w:rFonts w:cstheme="minorHAnsi"/>
                <w:b/>
                <w:bCs/>
                <w:sz w:val="16"/>
                <w:szCs w:val="16"/>
              </w:rPr>
              <w:t xml:space="preserve"> and advice</w:t>
            </w:r>
          </w:p>
          <w:p w14:paraId="05C03E21" w14:textId="77777777" w:rsidR="0076088E" w:rsidRPr="008D46D8" w:rsidRDefault="0076088E" w:rsidP="007608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Function, role and responsibilities,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advantages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disadvantages of: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8D46D8">
              <w:rPr>
                <w:rFonts w:cstheme="minorHAnsi"/>
                <w:sz w:val="16"/>
                <w:szCs w:val="16"/>
              </w:rPr>
              <w:t>Citizens Advice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independent financial advisor (IFA)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price comparison websites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debt counsellors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Individual Voluntary Arrangements (IVAs)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bankruptcy.</w:t>
            </w:r>
          </w:p>
          <w:p w14:paraId="39B643F0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C Understand the purpose of accounting</w:t>
            </w:r>
          </w:p>
          <w:p w14:paraId="20590FAD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C1 Purpose of accounting</w:t>
            </w:r>
          </w:p>
          <w:p w14:paraId="13BB3040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C2 Types of income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- </w:t>
            </w:r>
            <w:r w:rsidRPr="008D46D8">
              <w:rPr>
                <w:rFonts w:cstheme="minorHAnsi"/>
                <w:sz w:val="16"/>
                <w:szCs w:val="16"/>
              </w:rPr>
              <w:t>Capital income</w:t>
            </w:r>
            <w:r>
              <w:rPr>
                <w:rFonts w:cstheme="minorHAnsi"/>
                <w:sz w:val="16"/>
                <w:szCs w:val="16"/>
              </w:rPr>
              <w:t xml:space="preserve"> &amp; </w:t>
            </w:r>
            <w:r w:rsidRPr="008D46D8">
              <w:rPr>
                <w:rFonts w:cstheme="minorHAnsi"/>
                <w:sz w:val="16"/>
                <w:szCs w:val="16"/>
              </w:rPr>
              <w:t>Revenue income</w:t>
            </w:r>
          </w:p>
          <w:p w14:paraId="0F36B6E8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C3 Types of expenditure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- </w:t>
            </w:r>
            <w:r w:rsidRPr="008D46D8">
              <w:rPr>
                <w:rFonts w:cstheme="minorHAnsi"/>
                <w:sz w:val="16"/>
                <w:szCs w:val="16"/>
              </w:rPr>
              <w:t>Capital expenditure</w:t>
            </w:r>
            <w:r>
              <w:rPr>
                <w:rFonts w:cstheme="minorHAnsi"/>
                <w:sz w:val="16"/>
                <w:szCs w:val="16"/>
              </w:rPr>
              <w:t xml:space="preserve"> &amp; </w:t>
            </w:r>
            <w:r w:rsidRPr="008D46D8">
              <w:rPr>
                <w:rFonts w:cstheme="minorHAnsi"/>
                <w:sz w:val="16"/>
                <w:szCs w:val="16"/>
              </w:rPr>
              <w:t>Revenue expenditure</w:t>
            </w:r>
          </w:p>
          <w:p w14:paraId="4113A9D7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D Select and evaluate different sources of business finance</w:t>
            </w:r>
          </w:p>
          <w:p w14:paraId="2A67627E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D1 Sources of finance</w:t>
            </w:r>
          </w:p>
          <w:p w14:paraId="5B3A36E4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lastRenderedPageBreak/>
              <w:t xml:space="preserve">Advantages, disadvantages, short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term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long term for internal &amp; external sources</w:t>
            </w:r>
          </w:p>
          <w:p w14:paraId="6358AEBB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E Break-even and cash flow forecasts</w:t>
            </w:r>
          </w:p>
          <w:p w14:paraId="5C3416F8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E1 Cash flow forecasts</w:t>
            </w:r>
          </w:p>
          <w:p w14:paraId="55621C88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Inflows/receipts &amp; Outflows/payments</w:t>
            </w:r>
          </w:p>
          <w:p w14:paraId="2FED7196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Prepare, complete, analyse,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revise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evaluate cash flow.</w:t>
            </w:r>
          </w:p>
          <w:p w14:paraId="432B5BB6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Use of cash flow forecasts for planning, monitoring, control, target setting.</w:t>
            </w:r>
          </w:p>
          <w:p w14:paraId="716A353F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Benefits and limitations of cash flow forecasts.</w:t>
            </w:r>
          </w:p>
          <w:p w14:paraId="1289B3D1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E2 Break-even analysis</w:t>
            </w:r>
          </w:p>
          <w:p w14:paraId="47C40B34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Costs: variable, semi-variable, fixed, total.</w:t>
            </w:r>
          </w:p>
          <w:p w14:paraId="46EE9F29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Sales: total revenue, total sales, selling price per unit, sales in value and/or units.</w:t>
            </w:r>
          </w:p>
          <w:p w14:paraId="4B5CB67E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Calculation using/manipulating break-even formula (units and/or sales value),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8D46D8">
              <w:rPr>
                <w:rFonts w:cstheme="minorHAnsi"/>
                <w:sz w:val="16"/>
                <w:szCs w:val="16"/>
              </w:rPr>
              <w:t>completion of break-even chart, break-even point.</w:t>
            </w:r>
          </w:p>
          <w:p w14:paraId="3ED1EE5E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Identification of area of profit, area of loss.</w:t>
            </w:r>
          </w:p>
          <w:p w14:paraId="16B269E3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Identify and calculate margin of safety (units and value).</w:t>
            </w:r>
          </w:p>
          <w:p w14:paraId="5594E5DB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Calculation of total contribution, contribution per unit benefits and limitations.</w:t>
            </w:r>
          </w:p>
          <w:p w14:paraId="4C42EBD5" w14:textId="77777777" w:rsidR="00310EEF" w:rsidRPr="008D46D8" w:rsidRDefault="00310EEF" w:rsidP="00310EE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Use of break-even for planning, monitoring, control, target setting.</w:t>
            </w:r>
          </w:p>
          <w:p w14:paraId="3E5E2C16" w14:textId="77777777" w:rsidR="00310EEF" w:rsidRPr="008D46D8" w:rsidRDefault="00310EEF" w:rsidP="00310EEF">
            <w:pPr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Prepare, complete, analyse,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revise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evaluate break-even.</w:t>
            </w:r>
          </w:p>
          <w:p w14:paraId="3BF5100E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 Complete statements of comprehensive income and financial position and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8D46D8">
              <w:rPr>
                <w:rFonts w:cstheme="minorHAnsi"/>
                <w:b/>
                <w:bCs/>
                <w:sz w:val="16"/>
                <w:szCs w:val="16"/>
              </w:rPr>
              <w:t>evaluate a business's performance</w:t>
            </w:r>
          </w:p>
          <w:p w14:paraId="4375C672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F1 Statement of comprehensive income</w:t>
            </w:r>
          </w:p>
          <w:p w14:paraId="184AE9B2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Purpose and use.</w:t>
            </w:r>
          </w:p>
          <w:p w14:paraId="0CF402D2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Completion,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calculation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amendment</w:t>
            </w:r>
          </w:p>
          <w:p w14:paraId="081CEBC3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Adjustments for depreciation</w:t>
            </w:r>
          </w:p>
          <w:p w14:paraId="588D5787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Adjustments for prepayments, accruals.</w:t>
            </w:r>
          </w:p>
          <w:p w14:paraId="4163BF05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Interpretation,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analysis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evaluation of statements.</w:t>
            </w:r>
          </w:p>
          <w:p w14:paraId="2AA3E8A7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F2 Statement of financial position</w:t>
            </w:r>
          </w:p>
          <w:p w14:paraId="6D210D3B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Purpose and use.</w:t>
            </w:r>
          </w:p>
          <w:p w14:paraId="280583FA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Completion,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calculation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amendment of statement using vertical presentation </w:t>
            </w:r>
          </w:p>
          <w:p w14:paraId="76A4C4E4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Adjustments for straight line (cost </w:t>
            </w:r>
            <w:r w:rsidRPr="008D46D8">
              <w:rPr>
                <w:rFonts w:cstheme="minorHAnsi"/>
                <w:i/>
                <w:iCs/>
                <w:sz w:val="16"/>
                <w:szCs w:val="16"/>
              </w:rPr>
              <w:t>x</w:t>
            </w:r>
            <w:r w:rsidRPr="008D46D8">
              <w:rPr>
                <w:rFonts w:cstheme="minorHAnsi"/>
                <w:sz w:val="16"/>
                <w:szCs w:val="16"/>
              </w:rPr>
              <w:t xml:space="preserve">%) depreciation, reducing balance (cost – depreciation to date </w:t>
            </w:r>
            <w:r w:rsidRPr="008D46D8">
              <w:rPr>
                <w:rFonts w:cstheme="minorHAnsi"/>
                <w:i/>
                <w:iCs/>
                <w:sz w:val="16"/>
                <w:szCs w:val="16"/>
              </w:rPr>
              <w:t>x</w:t>
            </w:r>
            <w:r w:rsidRPr="008D46D8">
              <w:rPr>
                <w:rFonts w:cstheme="minorHAnsi"/>
                <w:sz w:val="16"/>
                <w:szCs w:val="16"/>
              </w:rPr>
              <w:t>%).</w:t>
            </w:r>
          </w:p>
          <w:p w14:paraId="2A224C13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Adjustments for prepayments, accruals.</w:t>
            </w:r>
          </w:p>
          <w:p w14:paraId="00CD4874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Interpretation, analysis, and evaluation of statements.</w:t>
            </w:r>
          </w:p>
          <w:p w14:paraId="5E612B8F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F3 Measuring profitability</w:t>
            </w:r>
          </w:p>
          <w:p w14:paraId="50D0E73D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F4 Measuring liquidity</w:t>
            </w:r>
          </w:p>
          <w:p w14:paraId="7943EFBD" w14:textId="77777777" w:rsidR="00C306BA" w:rsidRPr="008D46D8" w:rsidRDefault="00C306BA" w:rsidP="00C306B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F5 Measuring efficiency</w:t>
            </w:r>
          </w:p>
          <w:p w14:paraId="68D533C1" w14:textId="3E512B08" w:rsidR="00B231B1" w:rsidRPr="0086636E" w:rsidRDefault="00C306BA" w:rsidP="00C306BA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F6 Limitations of ratios</w:t>
            </w:r>
          </w:p>
        </w:tc>
        <w:tc>
          <w:tcPr>
            <w:tcW w:w="4536" w:type="dxa"/>
          </w:tcPr>
          <w:p w14:paraId="2C9C5D25" w14:textId="77777777" w:rsidR="00D222CE" w:rsidRPr="00EF2E8E" w:rsidRDefault="00D222CE" w:rsidP="00D222CE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  <w:r w:rsidRPr="00EF2E8E">
              <w:rPr>
                <w:rFonts w:cstheme="minorHAnsi"/>
                <w:bCs/>
                <w:sz w:val="16"/>
                <w:szCs w:val="16"/>
              </w:rPr>
              <w:lastRenderedPageBreak/>
              <w:t>Assessment Point – Exam</w:t>
            </w:r>
          </w:p>
          <w:p w14:paraId="562F61B5" w14:textId="05AE28E4" w:rsidR="008433A5" w:rsidRPr="0086636E" w:rsidRDefault="00D222CE" w:rsidP="00D222CE">
            <w:pPr>
              <w:rPr>
                <w:rFonts w:ascii="Corbel" w:hAnsi="Corbel" w:cstheme="minorHAnsi"/>
                <w:b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Written examination set by Pearson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EF2E8E">
              <w:rPr>
                <w:rFonts w:cstheme="minorHAnsi"/>
                <w:sz w:val="16"/>
                <w:szCs w:val="16"/>
              </w:rPr>
              <w:t>2 hours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EF2E8E">
              <w:rPr>
                <w:rFonts w:cstheme="minorHAnsi"/>
                <w:sz w:val="16"/>
                <w:szCs w:val="16"/>
              </w:rPr>
              <w:t>80 marks.</w:t>
            </w:r>
          </w:p>
        </w:tc>
        <w:tc>
          <w:tcPr>
            <w:tcW w:w="4536" w:type="dxa"/>
            <w:shd w:val="clear" w:color="auto" w:fill="000000" w:themeFill="text1"/>
          </w:tcPr>
          <w:p w14:paraId="72C43A7D" w14:textId="77777777" w:rsidR="008433A5" w:rsidRPr="0086636E" w:rsidRDefault="008433A5" w:rsidP="009B655F">
            <w:pPr>
              <w:spacing w:line="256" w:lineRule="auto"/>
              <w:rPr>
                <w:rFonts w:ascii="Corbel" w:hAnsi="Corbel" w:cstheme="minorHAnsi"/>
                <w:bCs/>
                <w:sz w:val="16"/>
                <w:szCs w:val="16"/>
              </w:rPr>
            </w:pPr>
          </w:p>
        </w:tc>
      </w:tr>
      <w:tr w:rsidR="008433A5" w:rsidRPr="0086636E" w14:paraId="0CF730F8" w14:textId="77777777" w:rsidTr="00AD71EA">
        <w:tc>
          <w:tcPr>
            <w:tcW w:w="1702" w:type="dxa"/>
          </w:tcPr>
          <w:p w14:paraId="17421785" w14:textId="249276D5" w:rsidR="008433A5" w:rsidRDefault="00C12A12" w:rsidP="00655BBB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>
              <w:rPr>
                <w:rFonts w:ascii="Corbel" w:hAnsi="Corbel" w:cstheme="minorHAnsi"/>
                <w:b/>
                <w:bCs/>
                <w:sz w:val="16"/>
                <w:szCs w:val="16"/>
              </w:rPr>
              <w:t>Recruitment &amp; Selection process</w:t>
            </w:r>
          </w:p>
        </w:tc>
        <w:tc>
          <w:tcPr>
            <w:tcW w:w="4536" w:type="dxa"/>
            <w:shd w:val="clear" w:color="auto" w:fill="000000" w:themeFill="text1"/>
          </w:tcPr>
          <w:p w14:paraId="5D8D07A8" w14:textId="77777777" w:rsidR="008433A5" w:rsidRPr="0086636E" w:rsidRDefault="008433A5" w:rsidP="009101D2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auto"/>
          </w:tcPr>
          <w:p w14:paraId="020634E4" w14:textId="1CF6429D" w:rsidR="004D1B85" w:rsidRPr="001447F7" w:rsidRDefault="004D1B85" w:rsidP="004D1B85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657DA7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L</w:t>
            </w:r>
            <w:r w:rsidR="00657DA7" w:rsidRPr="00657DA7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A</w:t>
            </w:r>
            <w:r w:rsidRPr="00657DA7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A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: Examine how effective recruitment and selection contribute to</w:t>
            </w:r>
            <w:r w:rsidR="00657DA7"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business success</w:t>
            </w:r>
          </w:p>
          <w:p w14:paraId="4327B87D" w14:textId="77777777" w:rsidR="004D1B85" w:rsidRPr="00657DA7" w:rsidRDefault="004D1B85" w:rsidP="004D1B8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31F20"/>
                <w:sz w:val="16"/>
                <w:szCs w:val="16"/>
              </w:rPr>
            </w:pPr>
            <w:r w:rsidRPr="00657DA7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A1 Recruitment of staff</w:t>
            </w:r>
          </w:p>
          <w:p w14:paraId="07E4D8E6" w14:textId="77777777" w:rsidR="004D1B85" w:rsidRPr="00D049AE" w:rsidRDefault="004D1B85" w:rsidP="004D1B8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31F20"/>
                <w:sz w:val="16"/>
                <w:szCs w:val="16"/>
              </w:rPr>
            </w:pPr>
            <w:r w:rsidRPr="00D049AE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A2 Recruitment and selection process</w:t>
            </w:r>
          </w:p>
          <w:p w14:paraId="7161A773" w14:textId="77777777" w:rsidR="004D1B85" w:rsidRPr="001447F7" w:rsidRDefault="004D1B85" w:rsidP="004D1B85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Recruitment process – the purpose of the documents for internal and external recruitment:</w:t>
            </w:r>
          </w:p>
          <w:p w14:paraId="1DFCC5B4" w14:textId="74C9E756" w:rsidR="004D1B85" w:rsidRPr="001447F7" w:rsidRDefault="004D1B85" w:rsidP="004D1B85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lastRenderedPageBreak/>
              <w:t>Selection, including assessment centres and psychometric testing, group/team activity</w:t>
            </w:r>
            <w:r w:rsidR="004649B0"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interviews (by telephone, face-to-face, group and panel), presentations in interviews,</w:t>
            </w:r>
            <w:r w:rsidR="004649B0"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short tests at interviews:</w:t>
            </w:r>
          </w:p>
          <w:p w14:paraId="2BAC530A" w14:textId="77777777" w:rsidR="004D1B85" w:rsidRPr="004649B0" w:rsidRDefault="004D1B85" w:rsidP="004D1B8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31F20"/>
                <w:sz w:val="16"/>
                <w:szCs w:val="16"/>
              </w:rPr>
            </w:pPr>
            <w:r w:rsidRPr="004649B0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A3 Ethical and legal considerations in the recruitment process</w:t>
            </w:r>
          </w:p>
          <w:p w14:paraId="71DB6E4B" w14:textId="0E1A732E" w:rsidR="004D1B85" w:rsidRPr="001447F7" w:rsidRDefault="004D1B85" w:rsidP="004D1B85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 xml:space="preserve">Why recruitment processes </w:t>
            </w:r>
            <w:proofErr w:type="gramStart"/>
            <w:r w:rsidRPr="001447F7">
              <w:rPr>
                <w:rFonts w:cstheme="minorHAnsi"/>
                <w:color w:val="231F20"/>
                <w:sz w:val="16"/>
                <w:szCs w:val="16"/>
              </w:rPr>
              <w:t>have to</w:t>
            </w:r>
            <w:proofErr w:type="gramEnd"/>
            <w:r w:rsidRPr="001447F7">
              <w:rPr>
                <w:rFonts w:cstheme="minorHAnsi"/>
                <w:color w:val="231F20"/>
                <w:sz w:val="16"/>
                <w:szCs w:val="16"/>
              </w:rPr>
              <w:t xml:space="preserve"> be ethical and adhere to equal opportunities</w:t>
            </w:r>
            <w:r w:rsidR="0065746B"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legislation; what the ethical responsibilities and the current legislation relating to equal</w:t>
            </w:r>
            <w:r w:rsidR="0065746B"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opportunities are.</w:t>
            </w:r>
          </w:p>
          <w:p w14:paraId="4801977D" w14:textId="298BAF83" w:rsidR="00616B1D" w:rsidRPr="001447F7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65746B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L</w:t>
            </w:r>
            <w:r w:rsidR="0065746B" w:rsidRPr="0065746B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A</w:t>
            </w:r>
            <w:r w:rsidRPr="0065746B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B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: Undertake a recruitment activity to demonstrate the processes</w:t>
            </w:r>
            <w:r w:rsidR="0065746B"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leading to a successful job offer</w:t>
            </w:r>
          </w:p>
          <w:p w14:paraId="001D6C0F" w14:textId="77777777" w:rsidR="00616B1D" w:rsidRPr="0065746B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31F20"/>
                <w:sz w:val="16"/>
                <w:szCs w:val="16"/>
              </w:rPr>
            </w:pPr>
            <w:r w:rsidRPr="0065746B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B1 Job applications</w:t>
            </w:r>
          </w:p>
          <w:p w14:paraId="0929C540" w14:textId="0CB8BEFB" w:rsidR="00616B1D" w:rsidRPr="001447F7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Selection of a job role for the business as above and then preparation of all the relevant</w:t>
            </w:r>
            <w:r w:rsidR="0065746B"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documents:</w:t>
            </w:r>
          </w:p>
          <w:p w14:paraId="1E557D3C" w14:textId="77777777" w:rsidR="00616B1D" w:rsidRPr="0065746B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31F20"/>
                <w:sz w:val="16"/>
                <w:szCs w:val="16"/>
              </w:rPr>
            </w:pPr>
            <w:r w:rsidRPr="0065746B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B2 Interviews and skills</w:t>
            </w:r>
          </w:p>
          <w:p w14:paraId="2563F7C6" w14:textId="5712FAA7" w:rsidR="00616B1D" w:rsidRPr="001447F7" w:rsidRDefault="00616B1D" w:rsidP="002E6F2B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Communication skills required for interview situations</w:t>
            </w:r>
          </w:p>
          <w:p w14:paraId="072527AC" w14:textId="77777777" w:rsidR="00616B1D" w:rsidRPr="001447F7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Designing interview questions.</w:t>
            </w:r>
          </w:p>
          <w:p w14:paraId="376FA290" w14:textId="77777777" w:rsidR="00616B1D" w:rsidRPr="001447F7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Interview feedback form.</w:t>
            </w:r>
          </w:p>
          <w:p w14:paraId="50BC472D" w14:textId="77777777" w:rsidR="00616B1D" w:rsidRPr="001447F7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Observation form.</w:t>
            </w:r>
          </w:p>
          <w:p w14:paraId="62037385" w14:textId="77777777" w:rsidR="00616B1D" w:rsidRPr="001447F7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Reviewing applications from peer group.</w:t>
            </w:r>
          </w:p>
          <w:p w14:paraId="39739DEB" w14:textId="77777777" w:rsidR="00616B1D" w:rsidRPr="001447F7" w:rsidRDefault="00616B1D" w:rsidP="00616B1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Submitting applications to peer group.</w:t>
            </w:r>
          </w:p>
          <w:p w14:paraId="165A599C" w14:textId="4F1EC109" w:rsidR="00616B1D" w:rsidRPr="001447F7" w:rsidRDefault="00616B1D" w:rsidP="00A63119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Demonstration of a work-related competence (interviewing and being interviewed),</w:t>
            </w:r>
            <w:r w:rsidR="00A63119"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analysis of how the activity worked</w:t>
            </w:r>
          </w:p>
          <w:p w14:paraId="602F7887" w14:textId="116EA5E3" w:rsidR="00616B1D" w:rsidRPr="001447F7" w:rsidRDefault="00616B1D" w:rsidP="00A63119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Evaluation of documentation produced for the process</w:t>
            </w:r>
          </w:p>
          <w:p w14:paraId="066B96AB" w14:textId="7BC5C629" w:rsidR="004D1B85" w:rsidRPr="001447F7" w:rsidRDefault="004D1B85" w:rsidP="00616B1D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536" w:type="dxa"/>
          </w:tcPr>
          <w:p w14:paraId="6D5002E9" w14:textId="77777777" w:rsidR="00F776DD" w:rsidRPr="00605C82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31F20"/>
                <w:sz w:val="16"/>
                <w:szCs w:val="16"/>
              </w:rPr>
            </w:pPr>
            <w:r w:rsidRPr="00605C82">
              <w:rPr>
                <w:rFonts w:cstheme="minorHAnsi"/>
                <w:b/>
                <w:bCs/>
                <w:color w:val="231F20"/>
                <w:sz w:val="16"/>
                <w:szCs w:val="16"/>
              </w:rPr>
              <w:lastRenderedPageBreak/>
              <w:t>C1 Review and evaluation</w:t>
            </w:r>
          </w:p>
          <w:p w14:paraId="318C93C4" w14:textId="77777777" w:rsidR="00F776DD" w:rsidRPr="001447F7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Role-play activity.</w:t>
            </w:r>
          </w:p>
          <w:p w14:paraId="790D8810" w14:textId="77777777" w:rsidR="00F776DD" w:rsidRPr="001447F7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 xml:space="preserve">Individual appraisal of own roles in being interviewed, </w:t>
            </w:r>
            <w:proofErr w:type="gramStart"/>
            <w:r>
              <w:rPr>
                <w:rFonts w:cstheme="minorHAnsi"/>
                <w:color w:val="231F20"/>
                <w:sz w:val="16"/>
                <w:szCs w:val="16"/>
              </w:rPr>
              <w:t>i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nterviewing</w:t>
            </w:r>
            <w:proofErr w:type="gramEnd"/>
            <w:r w:rsidRPr="001447F7">
              <w:rPr>
                <w:rFonts w:cstheme="minorHAnsi"/>
                <w:color w:val="231F20"/>
                <w:sz w:val="16"/>
                <w:szCs w:val="16"/>
              </w:rPr>
              <w:t xml:space="preserve"> and observing.</w:t>
            </w:r>
          </w:p>
          <w:p w14:paraId="1729C10E" w14:textId="77777777" w:rsidR="00F776DD" w:rsidRPr="001447F7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Review of communication skills</w:t>
            </w:r>
            <w:r>
              <w:rPr>
                <w:rFonts w:cstheme="minorHAnsi"/>
                <w:color w:val="231F20"/>
                <w:sz w:val="16"/>
                <w:szCs w:val="16"/>
              </w:rPr>
              <w:t xml:space="preserve"> &amp;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of organisational ability.</w:t>
            </w:r>
          </w:p>
          <w:p w14:paraId="37DFF7A6" w14:textId="77777777" w:rsidR="00F776DD" w:rsidRPr="001447F7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lastRenderedPageBreak/>
              <w:t>Assessment of how the skills acquired support the development of employability skills.</w:t>
            </w:r>
          </w:p>
          <w:p w14:paraId="262C72AC" w14:textId="77777777" w:rsidR="00F776DD" w:rsidRPr="00605C82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31F20"/>
                <w:sz w:val="16"/>
                <w:szCs w:val="16"/>
              </w:rPr>
            </w:pPr>
            <w:r w:rsidRPr="00605C82">
              <w:rPr>
                <w:rFonts w:cstheme="minorHAnsi"/>
                <w:b/>
                <w:bCs/>
                <w:color w:val="231F20"/>
                <w:sz w:val="16"/>
                <w:szCs w:val="16"/>
              </w:rPr>
              <w:t>C2 SWOT analysis and action plan</w:t>
            </w:r>
          </w:p>
          <w:p w14:paraId="12380262" w14:textId="77777777" w:rsidR="00F776DD" w:rsidRPr="001447F7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SWOT analysis on individual performance</w:t>
            </w:r>
            <w:r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in the role-play activities.</w:t>
            </w:r>
          </w:p>
          <w:p w14:paraId="09C03189" w14:textId="77777777" w:rsidR="00F776DD" w:rsidRPr="001447F7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Self-critique of the events and documentation prepared, and how it supported the activity.</w:t>
            </w:r>
          </w:p>
          <w:p w14:paraId="2D3916A2" w14:textId="77777777" w:rsidR="00F776DD" w:rsidRPr="001447F7" w:rsidRDefault="00F776DD" w:rsidP="00F776D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Review if the process was effective and how a learner feels they may need to develop skills</w:t>
            </w:r>
            <w:r>
              <w:rPr>
                <w:rFonts w:cstheme="minorHAnsi"/>
                <w:color w:val="231F20"/>
                <w:sz w:val="16"/>
                <w:szCs w:val="16"/>
              </w:rPr>
              <w:t xml:space="preserve"> </w:t>
            </w:r>
            <w:r w:rsidRPr="001447F7">
              <w:rPr>
                <w:rFonts w:cstheme="minorHAnsi"/>
                <w:color w:val="231F20"/>
                <w:sz w:val="16"/>
                <w:szCs w:val="16"/>
              </w:rPr>
              <w:t>further to be able to conduct and participate in interviews more effectively.</w:t>
            </w:r>
          </w:p>
          <w:p w14:paraId="687FE168" w14:textId="022611BB" w:rsidR="008433A5" w:rsidRPr="0086636E" w:rsidRDefault="00F776DD" w:rsidP="00F776DD">
            <w:pPr>
              <w:spacing w:line="256" w:lineRule="auto"/>
              <w:rPr>
                <w:rFonts w:ascii="Corbel" w:hAnsi="Corbel" w:cstheme="minorHAnsi"/>
                <w:bCs/>
                <w:sz w:val="16"/>
                <w:szCs w:val="16"/>
              </w:rPr>
            </w:pPr>
            <w:r w:rsidRPr="001447F7">
              <w:rPr>
                <w:rFonts w:cstheme="minorHAnsi"/>
                <w:color w:val="231F20"/>
                <w:sz w:val="16"/>
                <w:szCs w:val="16"/>
              </w:rPr>
              <w:t>Action plan to highlight how to address any weaknesses in skill set.</w:t>
            </w:r>
          </w:p>
        </w:tc>
      </w:tr>
      <w:tr w:rsidR="001461B9" w:rsidRPr="0086636E" w14:paraId="50EBB127" w14:textId="77777777" w:rsidTr="002D2248">
        <w:trPr>
          <w:trHeight w:val="668"/>
        </w:trPr>
        <w:tc>
          <w:tcPr>
            <w:tcW w:w="1702" w:type="dxa"/>
          </w:tcPr>
          <w:p w14:paraId="11494E03" w14:textId="77777777" w:rsidR="001461B9" w:rsidRPr="0086636E" w:rsidRDefault="001461B9" w:rsidP="00655BBB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lastRenderedPageBreak/>
              <w:t>Skills</w:t>
            </w:r>
          </w:p>
          <w:p w14:paraId="235D782D" w14:textId="77777777" w:rsidR="001461B9" w:rsidRPr="0086636E" w:rsidRDefault="001461B9" w:rsidP="00655BB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Procedural Knowledge</w:t>
            </w:r>
          </w:p>
          <w:p w14:paraId="3F29ED4D" w14:textId="59CA5BEB" w:rsidR="001461B9" w:rsidRPr="0086636E" w:rsidRDefault="001461B9" w:rsidP="00655BB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‘I know how to’</w:t>
            </w:r>
          </w:p>
        </w:tc>
        <w:tc>
          <w:tcPr>
            <w:tcW w:w="4536" w:type="dxa"/>
            <w:shd w:val="clear" w:color="auto" w:fill="auto"/>
          </w:tcPr>
          <w:p w14:paraId="17ED3FD1" w14:textId="2A75A1FE" w:rsidR="00DC490B" w:rsidRDefault="00DC490B" w:rsidP="00DC490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mark scheme</w:t>
            </w:r>
          </w:p>
          <w:p w14:paraId="4EBB0076" w14:textId="77777777" w:rsidR="00DC490B" w:rsidRDefault="00DC490B" w:rsidP="00DC490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 responses to questions</w:t>
            </w:r>
          </w:p>
          <w:p w14:paraId="770D96CA" w14:textId="59393F20" w:rsidR="00DC490B" w:rsidRDefault="00DC490B" w:rsidP="00DC490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Develop written </w:t>
            </w:r>
            <w:r w:rsidR="00D12858">
              <w:rPr>
                <w:rFonts w:cstheme="minorHAnsi"/>
                <w:sz w:val="16"/>
                <w:szCs w:val="16"/>
              </w:rPr>
              <w:t xml:space="preserve">answers </w:t>
            </w:r>
            <w:r>
              <w:rPr>
                <w:rFonts w:cstheme="minorHAnsi"/>
                <w:sz w:val="16"/>
                <w:szCs w:val="16"/>
              </w:rPr>
              <w:t xml:space="preserve">to access </w:t>
            </w:r>
            <w:r w:rsidR="00D12858">
              <w:rPr>
                <w:rFonts w:cstheme="minorHAnsi"/>
                <w:sz w:val="16"/>
                <w:szCs w:val="16"/>
              </w:rPr>
              <w:t>higher mark bands</w:t>
            </w:r>
          </w:p>
          <w:p w14:paraId="1702E1BB" w14:textId="0437973B" w:rsidR="007D2FD2" w:rsidRPr="0086636E" w:rsidRDefault="007D2FD2" w:rsidP="00DC490B">
            <w:pPr>
              <w:rPr>
                <w:rFonts w:ascii="Corbel" w:hAnsi="Corbel" w:cstheme="minorHAnsi"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auto"/>
          </w:tcPr>
          <w:p w14:paraId="7BE7F4F8" w14:textId="3000D199" w:rsidR="00422649" w:rsidRDefault="00422649" w:rsidP="0042264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grading criteria</w:t>
            </w:r>
          </w:p>
          <w:p w14:paraId="77354B3F" w14:textId="5E1F3307" w:rsidR="00F35C71" w:rsidRDefault="00422649" w:rsidP="00D40E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Present assignments in the appropriate format</w:t>
            </w:r>
          </w:p>
          <w:p w14:paraId="52949E08" w14:textId="77777777" w:rsidR="00422649" w:rsidRDefault="00422649" w:rsidP="0042264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written work to access Merit/Distinction criteria</w:t>
            </w:r>
          </w:p>
          <w:p w14:paraId="4A7C2328" w14:textId="3344F344" w:rsidR="00422649" w:rsidRPr="007D2FD2" w:rsidRDefault="00422649" w:rsidP="00D40E95">
            <w:pPr>
              <w:rPr>
                <w:rFonts w:ascii="Corbel" w:hAnsi="Corbel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</w:tcPr>
          <w:p w14:paraId="783E3F53" w14:textId="77777777" w:rsidR="00AD75B7" w:rsidRDefault="00AD75B7" w:rsidP="00AD75B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grading criteria</w:t>
            </w:r>
          </w:p>
          <w:p w14:paraId="071048A5" w14:textId="77777777" w:rsidR="00AD75B7" w:rsidRDefault="00AD75B7" w:rsidP="00AD75B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Present assignments in the appropriate format</w:t>
            </w:r>
          </w:p>
          <w:p w14:paraId="16BF8E3A" w14:textId="77777777" w:rsidR="00AD75B7" w:rsidRDefault="00AD75B7" w:rsidP="00AD75B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written work to access Merit/Distinction criteria</w:t>
            </w:r>
          </w:p>
          <w:p w14:paraId="524831C1" w14:textId="77777777" w:rsidR="00CE7BC5" w:rsidRDefault="00AD75B7" w:rsidP="0086636E">
            <w:pPr>
              <w:spacing w:line="256" w:lineRule="auto"/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 xml:space="preserve">Reflect </w:t>
            </w:r>
            <w:r w:rsidR="00175D02">
              <w:rPr>
                <w:rFonts w:ascii="Corbel" w:hAnsi="Corbel" w:cstheme="minorHAnsi"/>
                <w:sz w:val="16"/>
                <w:szCs w:val="16"/>
              </w:rPr>
              <w:t>on my work and performance to develop a plan</w:t>
            </w:r>
          </w:p>
          <w:p w14:paraId="59DE3AD8" w14:textId="77777777" w:rsidR="00A61CAC" w:rsidRDefault="00A61CAC" w:rsidP="00A61CAC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Produce documents for recruitment &amp; selection</w:t>
            </w:r>
          </w:p>
          <w:p w14:paraId="7C2C775A" w14:textId="04EE9153" w:rsidR="00A61CAC" w:rsidRPr="0086636E" w:rsidRDefault="00A61CAC" w:rsidP="0086636E">
            <w:pPr>
              <w:spacing w:line="256" w:lineRule="auto"/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Take part in a recruitment and selection process</w:t>
            </w:r>
          </w:p>
        </w:tc>
      </w:tr>
      <w:tr w:rsidR="001461B9" w:rsidRPr="0086636E" w14:paraId="4D8D2C55" w14:textId="77777777" w:rsidTr="00DB45A7">
        <w:tc>
          <w:tcPr>
            <w:tcW w:w="1702" w:type="dxa"/>
          </w:tcPr>
          <w:p w14:paraId="225A1821" w14:textId="755C73A4" w:rsidR="001461B9" w:rsidRPr="0086636E" w:rsidRDefault="001461B9" w:rsidP="00655BBB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Strategies</w:t>
            </w:r>
          </w:p>
          <w:p w14:paraId="25895630" w14:textId="77777777" w:rsidR="001461B9" w:rsidRPr="0086636E" w:rsidRDefault="001461B9" w:rsidP="00655BB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Conditional Knowledge</w:t>
            </w:r>
          </w:p>
          <w:p w14:paraId="231F9A29" w14:textId="219ADBE2" w:rsidR="001461B9" w:rsidRPr="0086636E" w:rsidRDefault="001461B9" w:rsidP="00655BBB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‘I know when to’</w:t>
            </w:r>
          </w:p>
        </w:tc>
        <w:tc>
          <w:tcPr>
            <w:tcW w:w="4536" w:type="dxa"/>
          </w:tcPr>
          <w:p w14:paraId="6F68289B" w14:textId="77777777" w:rsidR="002B1700" w:rsidRDefault="002B1700" w:rsidP="002B1700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and apply content.</w:t>
            </w:r>
          </w:p>
          <w:p w14:paraId="09EAA598" w14:textId="77777777" w:rsidR="002B1700" w:rsidRDefault="002B1700" w:rsidP="002B1700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my written responses</w:t>
            </w:r>
          </w:p>
          <w:p w14:paraId="0F11C752" w14:textId="595632CE" w:rsidR="005137B9" w:rsidRPr="00591ADA" w:rsidRDefault="005137B9" w:rsidP="002B1700">
            <w:pPr>
              <w:spacing w:line="256" w:lineRule="auto"/>
              <w:ind w:left="360"/>
              <w:rPr>
                <w:rFonts w:ascii="Corbel" w:hAnsi="Corbe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5E2C74BB" w14:textId="77777777" w:rsidR="005137B9" w:rsidRDefault="00275172" w:rsidP="00591ADA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Research, Select and apply content.</w:t>
            </w:r>
          </w:p>
          <w:p w14:paraId="16D86788" w14:textId="7F8C8B67" w:rsidR="00275172" w:rsidRPr="00591ADA" w:rsidRDefault="00275172" w:rsidP="00591ADA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 xml:space="preserve">Produce </w:t>
            </w:r>
            <w:r w:rsidR="00F329D7">
              <w:rPr>
                <w:rFonts w:ascii="Corbel" w:hAnsi="Corbel"/>
                <w:sz w:val="16"/>
                <w:szCs w:val="16"/>
              </w:rPr>
              <w:t>written work to mee the grading criteria</w:t>
            </w:r>
          </w:p>
        </w:tc>
        <w:tc>
          <w:tcPr>
            <w:tcW w:w="4536" w:type="dxa"/>
          </w:tcPr>
          <w:p w14:paraId="09B1F72B" w14:textId="77777777" w:rsidR="00D175BB" w:rsidRDefault="00D175BB" w:rsidP="00D175BB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Research, Select and apply content.</w:t>
            </w:r>
          </w:p>
          <w:p w14:paraId="6273B451" w14:textId="77777777" w:rsidR="005137B9" w:rsidRDefault="00D175BB" w:rsidP="00D175BB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Produce written work to mee the grading criteria</w:t>
            </w:r>
          </w:p>
          <w:p w14:paraId="6FB6A963" w14:textId="7EF00AE0" w:rsidR="00A61CAC" w:rsidRPr="00591ADA" w:rsidRDefault="00A61CAC" w:rsidP="00D175BB">
            <w:pPr>
              <w:rPr>
                <w:rFonts w:ascii="Corbel" w:hAnsi="Corbel"/>
                <w:sz w:val="16"/>
                <w:szCs w:val="16"/>
              </w:rPr>
            </w:pPr>
          </w:p>
        </w:tc>
      </w:tr>
      <w:tr w:rsidR="00001D25" w:rsidRPr="0086636E" w14:paraId="1B98325A" w14:textId="77777777" w:rsidTr="002E7CA0">
        <w:tc>
          <w:tcPr>
            <w:tcW w:w="1702" w:type="dxa"/>
          </w:tcPr>
          <w:p w14:paraId="7CF80FF0" w14:textId="31512AC7" w:rsidR="00001D25" w:rsidRPr="0086636E" w:rsidRDefault="00001D25" w:rsidP="00001D25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Key Questions</w:t>
            </w:r>
          </w:p>
        </w:tc>
        <w:tc>
          <w:tcPr>
            <w:tcW w:w="4536" w:type="dxa"/>
          </w:tcPr>
          <w:p w14:paraId="21203F7D" w14:textId="77777777" w:rsidR="000306F5" w:rsidRDefault="000306F5" w:rsidP="000306F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Which is the best personal finance product based on personal circumstances?</w:t>
            </w:r>
          </w:p>
          <w:p w14:paraId="6D305E19" w14:textId="77777777" w:rsidR="000306F5" w:rsidRDefault="000306F5" w:rsidP="000306F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options are there when in debt?</w:t>
            </w:r>
          </w:p>
          <w:p w14:paraId="03909BBB" w14:textId="77777777" w:rsidR="00CA524B" w:rsidRDefault="00CA524B" w:rsidP="00CA52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does a business record its finances?</w:t>
            </w:r>
          </w:p>
          <w:p w14:paraId="5DB2F839" w14:textId="77777777" w:rsidR="00CA524B" w:rsidRDefault="00CA524B" w:rsidP="00CA52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 the documents tell us about the finances of a business?</w:t>
            </w:r>
          </w:p>
          <w:p w14:paraId="1489AE26" w14:textId="35E991C0" w:rsidR="008A379D" w:rsidRPr="0086636E" w:rsidRDefault="00CA524B" w:rsidP="00CA524B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Should business X opt for A or B?</w:t>
            </w:r>
          </w:p>
        </w:tc>
        <w:tc>
          <w:tcPr>
            <w:tcW w:w="4536" w:type="dxa"/>
          </w:tcPr>
          <w:p w14:paraId="0B1E414F" w14:textId="3D7855ED" w:rsidR="008A379D" w:rsidRDefault="00F26061" w:rsidP="0086636E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How do large businesses recruit &amp; select employees?</w:t>
            </w:r>
          </w:p>
          <w:p w14:paraId="25BC4C18" w14:textId="24E3F3FF" w:rsidR="00F26061" w:rsidRDefault="00F26061" w:rsidP="0086636E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 xml:space="preserve">How does an effective system </w:t>
            </w:r>
            <w:r w:rsidR="00BC41EA">
              <w:rPr>
                <w:rFonts w:ascii="Corbel" w:hAnsi="Corbel" w:cstheme="minorHAnsi"/>
                <w:sz w:val="16"/>
                <w:szCs w:val="16"/>
              </w:rPr>
              <w:t>help business success?</w:t>
            </w:r>
          </w:p>
          <w:p w14:paraId="58145168" w14:textId="777A48EF" w:rsidR="00BC41EA" w:rsidRDefault="00BC41EA" w:rsidP="0086636E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Why is it important for the process to be ethical and legal?</w:t>
            </w:r>
          </w:p>
          <w:p w14:paraId="36439477" w14:textId="22BC1D49" w:rsidR="00F26061" w:rsidRPr="0086636E" w:rsidRDefault="00F26061" w:rsidP="0086636E">
            <w:pPr>
              <w:rPr>
                <w:rFonts w:ascii="Corbel" w:hAnsi="Corbel" w:cstheme="minorHAnsi"/>
                <w:sz w:val="16"/>
                <w:szCs w:val="16"/>
              </w:rPr>
            </w:pPr>
          </w:p>
        </w:tc>
        <w:tc>
          <w:tcPr>
            <w:tcW w:w="4536" w:type="dxa"/>
          </w:tcPr>
          <w:p w14:paraId="5295388C" w14:textId="77777777" w:rsidR="008A379D" w:rsidRDefault="000503F5" w:rsidP="0086636E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How is recruitment &amp; selection process carried out?</w:t>
            </w:r>
          </w:p>
          <w:p w14:paraId="34CA8168" w14:textId="77777777" w:rsidR="000503F5" w:rsidRDefault="000503F5" w:rsidP="0086636E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How did I do?</w:t>
            </w:r>
          </w:p>
          <w:p w14:paraId="6DDB92B6" w14:textId="4BCD66C5" w:rsidR="000503F5" w:rsidRPr="0086636E" w:rsidRDefault="000503F5" w:rsidP="0086636E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How &amp; where can I improve?</w:t>
            </w:r>
          </w:p>
        </w:tc>
      </w:tr>
      <w:tr w:rsidR="001C3A8B" w:rsidRPr="0086636E" w14:paraId="1BD180EB" w14:textId="77777777" w:rsidTr="00945203">
        <w:tc>
          <w:tcPr>
            <w:tcW w:w="1702" w:type="dxa"/>
          </w:tcPr>
          <w:p w14:paraId="38D05F44" w14:textId="13B23CEE" w:rsidR="001C3A8B" w:rsidRPr="0086636E" w:rsidRDefault="001C3A8B" w:rsidP="001C3A8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Assessment topics</w:t>
            </w:r>
          </w:p>
        </w:tc>
        <w:tc>
          <w:tcPr>
            <w:tcW w:w="4536" w:type="dxa"/>
          </w:tcPr>
          <w:p w14:paraId="42E0F000" w14:textId="00DF082F" w:rsidR="0027299F" w:rsidRPr="000054A7" w:rsidRDefault="00C87722" w:rsidP="001C3A8B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Personal and Business Finance</w:t>
            </w:r>
            <w:r w:rsidR="00CA524B">
              <w:rPr>
                <w:rFonts w:ascii="Corbel" w:hAnsi="Corbel"/>
                <w:sz w:val="16"/>
                <w:szCs w:val="16"/>
              </w:rPr>
              <w:t xml:space="preserve"> – See content from Spec</w:t>
            </w:r>
          </w:p>
        </w:tc>
        <w:tc>
          <w:tcPr>
            <w:tcW w:w="4536" w:type="dxa"/>
          </w:tcPr>
          <w:p w14:paraId="3A1FDB59" w14:textId="06129E59" w:rsidR="00C87722" w:rsidRPr="006F5B59" w:rsidRDefault="00C87722" w:rsidP="00C87722">
            <w:pPr>
              <w:spacing w:before="240" w:after="120"/>
              <w:rPr>
                <w:rFonts w:ascii="Corbel" w:hAnsi="Corbel"/>
                <w:bCs/>
                <w:sz w:val="16"/>
                <w:szCs w:val="16"/>
              </w:rPr>
            </w:pPr>
            <w:r w:rsidRPr="006F5B59">
              <w:rPr>
                <w:rFonts w:ascii="Corbel" w:hAnsi="Corbel"/>
                <w:bCs/>
                <w:sz w:val="16"/>
                <w:szCs w:val="16"/>
              </w:rPr>
              <w:t>Assignment 1 - Evaluating the recruitment and selection process of a large business</w:t>
            </w:r>
            <w:r w:rsidR="00F03391">
              <w:rPr>
                <w:rFonts w:ascii="Corbel" w:hAnsi="Corbel"/>
                <w:bCs/>
                <w:sz w:val="16"/>
                <w:szCs w:val="16"/>
              </w:rPr>
              <w:t xml:space="preserve"> </w:t>
            </w:r>
            <w:r w:rsidR="00866A67">
              <w:rPr>
                <w:rFonts w:ascii="Corbel" w:hAnsi="Corbel"/>
                <w:bCs/>
                <w:sz w:val="16"/>
                <w:szCs w:val="16"/>
              </w:rPr>
              <w:t>–</w:t>
            </w:r>
            <w:r w:rsidR="00F03391">
              <w:rPr>
                <w:rFonts w:ascii="Corbel" w:hAnsi="Corbel"/>
                <w:bCs/>
                <w:sz w:val="16"/>
                <w:szCs w:val="16"/>
              </w:rPr>
              <w:t xml:space="preserve"> </w:t>
            </w:r>
            <w:r w:rsidR="00866A67">
              <w:rPr>
                <w:rFonts w:ascii="Corbel" w:hAnsi="Corbel"/>
                <w:bCs/>
                <w:sz w:val="16"/>
                <w:szCs w:val="16"/>
              </w:rPr>
              <w:t>LAA from the spec</w:t>
            </w:r>
          </w:p>
          <w:p w14:paraId="319F0290" w14:textId="77777777" w:rsidR="001C3A8B" w:rsidRPr="006F5B59" w:rsidRDefault="001C3A8B" w:rsidP="0027299F">
            <w:pPr>
              <w:rPr>
                <w:rFonts w:ascii="Corbel" w:hAnsi="Corbel"/>
                <w:bCs/>
                <w:sz w:val="16"/>
                <w:szCs w:val="16"/>
              </w:rPr>
            </w:pPr>
          </w:p>
          <w:p w14:paraId="7B3AAC3F" w14:textId="59768EB0" w:rsidR="00E80B9C" w:rsidRPr="000054A7" w:rsidRDefault="00E80B9C" w:rsidP="0027299F">
            <w:pPr>
              <w:rPr>
                <w:rFonts w:ascii="Corbel" w:hAnsi="Corbe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00DCF01E" w14:textId="77777777" w:rsidR="001C3A8B" w:rsidRDefault="00F776DD" w:rsidP="0027299F">
            <w:pPr>
              <w:rPr>
                <w:rFonts w:ascii="Corbel" w:hAnsi="Corbel"/>
                <w:bCs/>
                <w:sz w:val="16"/>
                <w:szCs w:val="16"/>
              </w:rPr>
            </w:pPr>
            <w:r w:rsidRPr="006F5B59">
              <w:rPr>
                <w:rFonts w:ascii="Corbel" w:hAnsi="Corbel"/>
                <w:bCs/>
                <w:sz w:val="16"/>
                <w:szCs w:val="16"/>
              </w:rPr>
              <w:t>Assignment 2 - The Recruitment and Selection Process</w:t>
            </w:r>
            <w:r w:rsidR="00866A67">
              <w:rPr>
                <w:rFonts w:ascii="Corbel" w:hAnsi="Corbel"/>
                <w:bCs/>
                <w:sz w:val="16"/>
                <w:szCs w:val="16"/>
              </w:rPr>
              <w:t xml:space="preserve"> – LAB &amp; LAC from the spec</w:t>
            </w:r>
          </w:p>
          <w:p w14:paraId="2A9B8494" w14:textId="77777777" w:rsidR="005A4E32" w:rsidRDefault="005A4E32" w:rsidP="0027299F">
            <w:pPr>
              <w:rPr>
                <w:rFonts w:ascii="Corbel" w:hAnsi="Corbel"/>
                <w:bCs/>
                <w:sz w:val="16"/>
                <w:szCs w:val="16"/>
              </w:rPr>
            </w:pPr>
            <w:r>
              <w:rPr>
                <w:rFonts w:ascii="Corbel" w:hAnsi="Corbel"/>
                <w:bCs/>
                <w:sz w:val="16"/>
                <w:szCs w:val="16"/>
              </w:rPr>
              <w:t>Practical assessment of knowledge</w:t>
            </w:r>
          </w:p>
          <w:p w14:paraId="29898574" w14:textId="3073CA20" w:rsidR="005A4E32" w:rsidRPr="000054A7" w:rsidRDefault="005A4E32" w:rsidP="0027299F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bCs/>
                <w:sz w:val="16"/>
                <w:szCs w:val="16"/>
              </w:rPr>
              <w:t>Written evaluation and reflection of work &amp; performance.</w:t>
            </w:r>
          </w:p>
        </w:tc>
      </w:tr>
      <w:tr w:rsidR="001C3A8B" w:rsidRPr="0086636E" w14:paraId="24D34629" w14:textId="77777777" w:rsidTr="0001273A">
        <w:tc>
          <w:tcPr>
            <w:tcW w:w="1702" w:type="dxa"/>
          </w:tcPr>
          <w:p w14:paraId="4F4B7FAD" w14:textId="52079CC1" w:rsidR="001C3A8B" w:rsidRPr="0086636E" w:rsidRDefault="001C3A8B" w:rsidP="001C3A8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Cross curricular links/Character Education</w:t>
            </w:r>
          </w:p>
        </w:tc>
        <w:tc>
          <w:tcPr>
            <w:tcW w:w="4536" w:type="dxa"/>
          </w:tcPr>
          <w:p w14:paraId="79389896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English</w:t>
            </w:r>
            <w:r>
              <w:rPr>
                <w:rFonts w:cstheme="minorHAnsi"/>
                <w:sz w:val="16"/>
                <w:szCs w:val="16"/>
              </w:rPr>
              <w:t xml:space="preserve"> – literacy</w:t>
            </w:r>
          </w:p>
          <w:p w14:paraId="0B42AEA7" w14:textId="77777777" w:rsidR="0077440F" w:rsidRDefault="0077440F" w:rsidP="0077440F">
            <w:pPr>
              <w:pStyle w:val="ListParagraph"/>
              <w:numPr>
                <w:ilvl w:val="0"/>
                <w:numId w:val="30"/>
              </w:numPr>
              <w:spacing w:after="160" w:line="259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1832EF66" w14:textId="77777777" w:rsidR="0077440F" w:rsidRDefault="0077440F" w:rsidP="0077440F">
            <w:pPr>
              <w:pStyle w:val="ListParagraph"/>
              <w:numPr>
                <w:ilvl w:val="0"/>
                <w:numId w:val="30"/>
              </w:numPr>
              <w:spacing w:after="160" w:line="259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7516CE67" w14:textId="77777777" w:rsidR="0077440F" w:rsidRPr="00130E06" w:rsidRDefault="0077440F" w:rsidP="0077440F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Oral; presentations, discussions &amp; role plays</w:t>
            </w:r>
          </w:p>
          <w:p w14:paraId="06F94806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244CB25F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>
              <w:rPr>
                <w:rFonts w:cstheme="minorHAnsi"/>
                <w:sz w:val="16"/>
                <w:szCs w:val="16"/>
              </w:rPr>
              <w:t xml:space="preserve"> – Ethics, finances</w:t>
            </w:r>
          </w:p>
          <w:p w14:paraId="2D63B616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654D4015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>
              <w:rPr>
                <w:rFonts w:cstheme="minorHAnsi"/>
                <w:sz w:val="16"/>
                <w:szCs w:val="16"/>
              </w:rPr>
              <w:t xml:space="preserve"> – how individuals are influenced</w:t>
            </w:r>
          </w:p>
          <w:p w14:paraId="5FA05A84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25BD6195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– Ethics, wellbeing</w:t>
            </w:r>
          </w:p>
          <w:p w14:paraId="6D554C9F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7C7E075B" w14:textId="7C695224" w:rsidR="00EE7105" w:rsidRPr="0086636E" w:rsidRDefault="0077440F" w:rsidP="0077440F">
            <w:pPr>
              <w:rPr>
                <w:rFonts w:ascii="Corbel" w:hAnsi="Corbel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</w:tc>
        <w:tc>
          <w:tcPr>
            <w:tcW w:w="4536" w:type="dxa"/>
          </w:tcPr>
          <w:p w14:paraId="26CF034A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English</w:t>
            </w:r>
            <w:r>
              <w:rPr>
                <w:rFonts w:cstheme="minorHAnsi"/>
                <w:sz w:val="16"/>
                <w:szCs w:val="16"/>
              </w:rPr>
              <w:t xml:space="preserve"> – literacy</w:t>
            </w:r>
          </w:p>
          <w:p w14:paraId="6EBDF5D0" w14:textId="77777777" w:rsidR="0077440F" w:rsidRDefault="0077440F" w:rsidP="0077440F">
            <w:pPr>
              <w:pStyle w:val="ListParagraph"/>
              <w:numPr>
                <w:ilvl w:val="0"/>
                <w:numId w:val="30"/>
              </w:numPr>
              <w:spacing w:after="160" w:line="259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088C14CB" w14:textId="77777777" w:rsidR="0077440F" w:rsidRDefault="0077440F" w:rsidP="0077440F">
            <w:pPr>
              <w:pStyle w:val="ListParagraph"/>
              <w:numPr>
                <w:ilvl w:val="0"/>
                <w:numId w:val="30"/>
              </w:numPr>
              <w:spacing w:after="160" w:line="259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01065657" w14:textId="77777777" w:rsidR="0077440F" w:rsidRPr="00130E06" w:rsidRDefault="0077440F" w:rsidP="0077440F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Oral; presentations, discussions &amp; role plays</w:t>
            </w:r>
          </w:p>
          <w:p w14:paraId="6B2AE99F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6851646F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>
              <w:rPr>
                <w:rFonts w:cstheme="minorHAnsi"/>
                <w:sz w:val="16"/>
                <w:szCs w:val="16"/>
              </w:rPr>
              <w:t xml:space="preserve"> – Ethics, finances</w:t>
            </w:r>
          </w:p>
          <w:p w14:paraId="1586DC74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71C417B8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>
              <w:rPr>
                <w:rFonts w:cstheme="minorHAnsi"/>
                <w:sz w:val="16"/>
                <w:szCs w:val="16"/>
              </w:rPr>
              <w:t xml:space="preserve"> – how individuals are influenced</w:t>
            </w:r>
          </w:p>
          <w:p w14:paraId="0ACED5EC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3BF17DC0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– Ethics, wellbeing</w:t>
            </w:r>
          </w:p>
          <w:p w14:paraId="3A71FF60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18C7012A" w14:textId="77777777" w:rsidR="00EE7105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  <w:p w14:paraId="1FD9F236" w14:textId="3FFE67D8" w:rsidR="002250B4" w:rsidRPr="0086636E" w:rsidRDefault="002250B4" w:rsidP="0077440F">
            <w:pPr>
              <w:rPr>
                <w:rFonts w:ascii="Corbel" w:hAnsi="Corbel" w:cstheme="minorHAnsi"/>
                <w:sz w:val="16"/>
                <w:szCs w:val="16"/>
              </w:rPr>
            </w:pPr>
            <w:r w:rsidRPr="002250B4">
              <w:rPr>
                <w:rFonts w:cstheme="minorHAnsi"/>
                <w:b/>
                <w:bCs/>
                <w:sz w:val="16"/>
                <w:szCs w:val="16"/>
              </w:rPr>
              <w:t>Careers</w:t>
            </w:r>
            <w:r>
              <w:rPr>
                <w:rFonts w:cstheme="minorHAnsi"/>
                <w:sz w:val="16"/>
                <w:szCs w:val="16"/>
              </w:rPr>
              <w:t xml:space="preserve"> – Selection &amp; Application process</w:t>
            </w:r>
          </w:p>
        </w:tc>
        <w:tc>
          <w:tcPr>
            <w:tcW w:w="4536" w:type="dxa"/>
          </w:tcPr>
          <w:p w14:paraId="4988E5E1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English</w:t>
            </w:r>
            <w:r>
              <w:rPr>
                <w:rFonts w:cstheme="minorHAnsi"/>
                <w:sz w:val="16"/>
                <w:szCs w:val="16"/>
              </w:rPr>
              <w:t xml:space="preserve"> – literacy</w:t>
            </w:r>
          </w:p>
          <w:p w14:paraId="23E7D59C" w14:textId="77777777" w:rsidR="0077440F" w:rsidRDefault="0077440F" w:rsidP="0077440F">
            <w:pPr>
              <w:pStyle w:val="ListParagraph"/>
              <w:numPr>
                <w:ilvl w:val="0"/>
                <w:numId w:val="30"/>
              </w:numPr>
              <w:spacing w:after="160" w:line="259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0FFA9898" w14:textId="77777777" w:rsidR="0077440F" w:rsidRDefault="0077440F" w:rsidP="0077440F">
            <w:pPr>
              <w:pStyle w:val="ListParagraph"/>
              <w:numPr>
                <w:ilvl w:val="0"/>
                <w:numId w:val="30"/>
              </w:numPr>
              <w:spacing w:after="160" w:line="259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1BBCA74F" w14:textId="77777777" w:rsidR="0077440F" w:rsidRPr="00130E06" w:rsidRDefault="0077440F" w:rsidP="0077440F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Oral; presentations, discussions &amp; role plays</w:t>
            </w:r>
          </w:p>
          <w:p w14:paraId="2F6B3BFF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3FE96540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>
              <w:rPr>
                <w:rFonts w:cstheme="minorHAnsi"/>
                <w:sz w:val="16"/>
                <w:szCs w:val="16"/>
              </w:rPr>
              <w:t xml:space="preserve"> – Ethics, finances</w:t>
            </w:r>
          </w:p>
          <w:p w14:paraId="77DE2A41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2107EFEF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>
              <w:rPr>
                <w:rFonts w:cstheme="minorHAnsi"/>
                <w:sz w:val="16"/>
                <w:szCs w:val="16"/>
              </w:rPr>
              <w:t xml:space="preserve"> – how individuals are influenced</w:t>
            </w:r>
          </w:p>
          <w:p w14:paraId="488C6217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4C9BE405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– Ethics, wellbeing</w:t>
            </w:r>
          </w:p>
          <w:p w14:paraId="13878197" w14:textId="77777777" w:rsidR="0077440F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1A27246B" w14:textId="5C902977" w:rsidR="00B848ED" w:rsidRPr="002250B4" w:rsidRDefault="0077440F" w:rsidP="0077440F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  <w:p w14:paraId="2EE527CD" w14:textId="21939E0A" w:rsidR="008E7D90" w:rsidRDefault="00EE7105" w:rsidP="001C3A8B">
            <w:pPr>
              <w:rPr>
                <w:rFonts w:ascii="Corbel" w:hAnsi="Corbel" w:cstheme="minorHAnsi"/>
                <w:sz w:val="16"/>
                <w:szCs w:val="16"/>
              </w:rPr>
            </w:pPr>
            <w:r w:rsidRPr="002250B4">
              <w:rPr>
                <w:rFonts w:ascii="Corbel" w:hAnsi="Corbel" w:cstheme="minorHAnsi"/>
                <w:b/>
                <w:bCs/>
                <w:sz w:val="16"/>
                <w:szCs w:val="16"/>
              </w:rPr>
              <w:t>Drama</w:t>
            </w:r>
            <w:r w:rsidR="002250B4">
              <w:rPr>
                <w:rFonts w:ascii="Corbel" w:hAnsi="Corbel" w:cstheme="minorHAnsi"/>
                <w:b/>
                <w:bCs/>
                <w:sz w:val="16"/>
                <w:szCs w:val="16"/>
              </w:rPr>
              <w:t xml:space="preserve"> – </w:t>
            </w:r>
            <w:r w:rsidR="002250B4" w:rsidRPr="002250B4">
              <w:rPr>
                <w:rFonts w:ascii="Corbel" w:hAnsi="Corbel" w:cstheme="minorHAnsi"/>
                <w:sz w:val="16"/>
                <w:szCs w:val="16"/>
              </w:rPr>
              <w:t>Role Play</w:t>
            </w:r>
          </w:p>
          <w:p w14:paraId="37229703" w14:textId="26600238" w:rsidR="002250B4" w:rsidRPr="002250B4" w:rsidRDefault="002250B4" w:rsidP="001C3A8B">
            <w:pPr>
              <w:rPr>
                <w:rFonts w:ascii="Corbel" w:hAnsi="Corbel" w:cstheme="minorHAnsi"/>
                <w:sz w:val="16"/>
                <w:szCs w:val="16"/>
              </w:rPr>
            </w:pPr>
            <w:r w:rsidRPr="002250B4">
              <w:rPr>
                <w:rFonts w:ascii="Corbel" w:hAnsi="Corbel" w:cstheme="minorHAnsi"/>
                <w:b/>
                <w:bCs/>
                <w:sz w:val="16"/>
                <w:szCs w:val="16"/>
              </w:rPr>
              <w:t>Careers</w:t>
            </w:r>
            <w:r>
              <w:rPr>
                <w:rFonts w:ascii="Corbel" w:hAnsi="Corbel" w:cstheme="minorHAnsi"/>
                <w:sz w:val="16"/>
                <w:szCs w:val="16"/>
              </w:rPr>
              <w:t xml:space="preserve"> – job applications &amp; interviews</w:t>
            </w:r>
          </w:p>
          <w:p w14:paraId="0035A3A3" w14:textId="526534CF" w:rsidR="00EE7105" w:rsidRPr="0086636E" w:rsidRDefault="00EE7105" w:rsidP="001C3A8B">
            <w:pPr>
              <w:rPr>
                <w:rFonts w:ascii="Corbel" w:hAnsi="Corbel" w:cstheme="minorHAnsi"/>
                <w:sz w:val="16"/>
                <w:szCs w:val="16"/>
              </w:rPr>
            </w:pPr>
          </w:p>
        </w:tc>
      </w:tr>
    </w:tbl>
    <w:p w14:paraId="62536CA7" w14:textId="11D0428C" w:rsidR="007F468A" w:rsidRPr="006B465F" w:rsidRDefault="007F468A">
      <w:pPr>
        <w:rPr>
          <w:rFonts w:cstheme="minorHAnsi"/>
          <w:sz w:val="16"/>
          <w:szCs w:val="16"/>
        </w:rPr>
      </w:pPr>
    </w:p>
    <w:sectPr w:rsidR="007F468A" w:rsidRPr="006B465F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94E87"/>
    <w:multiLevelType w:val="hybridMultilevel"/>
    <w:tmpl w:val="59D46D74"/>
    <w:lvl w:ilvl="0" w:tplc="08090001">
      <w:start w:val="1"/>
      <w:numFmt w:val="bullet"/>
      <w:lvlText w:val=""/>
      <w:lvlJc w:val="left"/>
      <w:pPr>
        <w:ind w:left="4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54" w:hanging="360"/>
      </w:pPr>
      <w:rPr>
        <w:rFonts w:ascii="Wingdings" w:hAnsi="Wingdings" w:hint="default"/>
      </w:rPr>
    </w:lvl>
  </w:abstractNum>
  <w:abstractNum w:abstractNumId="1" w15:restartNumberingAfterBreak="0">
    <w:nsid w:val="1450696B"/>
    <w:multiLevelType w:val="hybridMultilevel"/>
    <w:tmpl w:val="EF2E7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B4D52"/>
    <w:multiLevelType w:val="hybridMultilevel"/>
    <w:tmpl w:val="3A8C5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F2855"/>
    <w:multiLevelType w:val="hybridMultilevel"/>
    <w:tmpl w:val="08D66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981A93"/>
    <w:multiLevelType w:val="hybridMultilevel"/>
    <w:tmpl w:val="C4A0C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FB4F89"/>
    <w:multiLevelType w:val="hybridMultilevel"/>
    <w:tmpl w:val="E98AF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8E71CE"/>
    <w:multiLevelType w:val="hybridMultilevel"/>
    <w:tmpl w:val="54D4D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84F8B"/>
    <w:multiLevelType w:val="hybridMultilevel"/>
    <w:tmpl w:val="925A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B2507"/>
    <w:multiLevelType w:val="hybridMultilevel"/>
    <w:tmpl w:val="5CC2F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F488E"/>
    <w:multiLevelType w:val="hybridMultilevel"/>
    <w:tmpl w:val="826037E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6C030D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C08C11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C52E1F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87E209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62E0AFF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794AA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D8FAB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7047B0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C80768C"/>
    <w:multiLevelType w:val="hybridMultilevel"/>
    <w:tmpl w:val="4F0A9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6641A4"/>
    <w:multiLevelType w:val="hybridMultilevel"/>
    <w:tmpl w:val="DDBAA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8719A"/>
    <w:multiLevelType w:val="hybridMultilevel"/>
    <w:tmpl w:val="F08A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E70A79"/>
    <w:multiLevelType w:val="hybridMultilevel"/>
    <w:tmpl w:val="0DFE0F8A"/>
    <w:lvl w:ilvl="0" w:tplc="72DCF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FCA1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90AA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C2F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CCC0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0CAB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5A5E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EC17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B691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4E247AA"/>
    <w:multiLevelType w:val="hybridMultilevel"/>
    <w:tmpl w:val="BB505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420903"/>
    <w:multiLevelType w:val="hybridMultilevel"/>
    <w:tmpl w:val="E0E0AE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B8268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106C4E8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9CA2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D0E3F1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EF8A84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76A785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3D8F16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E74BB2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47722036"/>
    <w:multiLevelType w:val="hybridMultilevel"/>
    <w:tmpl w:val="4FEEAF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1E5981"/>
    <w:multiLevelType w:val="hybridMultilevel"/>
    <w:tmpl w:val="FBC0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EB6F27"/>
    <w:multiLevelType w:val="hybridMultilevel"/>
    <w:tmpl w:val="569E6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C7C33"/>
    <w:multiLevelType w:val="hybridMultilevel"/>
    <w:tmpl w:val="F5987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B4A28"/>
    <w:multiLevelType w:val="hybridMultilevel"/>
    <w:tmpl w:val="3F563B5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E407B39"/>
    <w:multiLevelType w:val="hybridMultilevel"/>
    <w:tmpl w:val="FB769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4E6CFF"/>
    <w:multiLevelType w:val="hybridMultilevel"/>
    <w:tmpl w:val="755A9D6E"/>
    <w:lvl w:ilvl="0" w:tplc="C4BE3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4647B7"/>
    <w:multiLevelType w:val="hybridMultilevel"/>
    <w:tmpl w:val="EDFA3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9B4195"/>
    <w:multiLevelType w:val="hybridMultilevel"/>
    <w:tmpl w:val="3C5CE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B73441"/>
    <w:multiLevelType w:val="hybridMultilevel"/>
    <w:tmpl w:val="63E0E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1F4D4B"/>
    <w:multiLevelType w:val="hybridMultilevel"/>
    <w:tmpl w:val="E8C45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4034B7"/>
    <w:multiLevelType w:val="hybridMultilevel"/>
    <w:tmpl w:val="7B1656D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182D64"/>
    <w:multiLevelType w:val="hybridMultilevel"/>
    <w:tmpl w:val="39BC71F8"/>
    <w:lvl w:ilvl="0" w:tplc="A4060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69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49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6C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30B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C60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061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8F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0F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90B7993"/>
    <w:multiLevelType w:val="hybridMultilevel"/>
    <w:tmpl w:val="2946EC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4"/>
  </w:num>
  <w:num w:numId="3">
    <w:abstractNumId w:val="26"/>
  </w:num>
  <w:num w:numId="4">
    <w:abstractNumId w:val="2"/>
  </w:num>
  <w:num w:numId="5">
    <w:abstractNumId w:val="8"/>
  </w:num>
  <w:num w:numId="6">
    <w:abstractNumId w:val="20"/>
  </w:num>
  <w:num w:numId="7">
    <w:abstractNumId w:val="19"/>
  </w:num>
  <w:num w:numId="8">
    <w:abstractNumId w:val="22"/>
  </w:num>
  <w:num w:numId="9">
    <w:abstractNumId w:val="13"/>
  </w:num>
  <w:num w:numId="10">
    <w:abstractNumId w:val="28"/>
  </w:num>
  <w:num w:numId="11">
    <w:abstractNumId w:val="29"/>
  </w:num>
  <w:num w:numId="12">
    <w:abstractNumId w:val="16"/>
  </w:num>
  <w:num w:numId="13">
    <w:abstractNumId w:val="12"/>
  </w:num>
  <w:num w:numId="14">
    <w:abstractNumId w:val="17"/>
  </w:num>
  <w:num w:numId="15">
    <w:abstractNumId w:val="1"/>
  </w:num>
  <w:num w:numId="16">
    <w:abstractNumId w:val="11"/>
  </w:num>
  <w:num w:numId="17">
    <w:abstractNumId w:val="21"/>
  </w:num>
  <w:num w:numId="18">
    <w:abstractNumId w:val="7"/>
  </w:num>
  <w:num w:numId="19">
    <w:abstractNumId w:val="18"/>
  </w:num>
  <w:num w:numId="20">
    <w:abstractNumId w:val="10"/>
  </w:num>
  <w:num w:numId="21">
    <w:abstractNumId w:val="9"/>
  </w:num>
  <w:num w:numId="22">
    <w:abstractNumId w:val="4"/>
  </w:num>
  <w:num w:numId="23">
    <w:abstractNumId w:val="14"/>
  </w:num>
  <w:num w:numId="24">
    <w:abstractNumId w:val="25"/>
  </w:num>
  <w:num w:numId="25">
    <w:abstractNumId w:val="0"/>
  </w:num>
  <w:num w:numId="26">
    <w:abstractNumId w:val="15"/>
  </w:num>
  <w:num w:numId="27">
    <w:abstractNumId w:val="5"/>
  </w:num>
  <w:num w:numId="28">
    <w:abstractNumId w:val="23"/>
  </w:num>
  <w:num w:numId="29">
    <w:abstractNumId w:val="27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01D25"/>
    <w:rsid w:val="000054A7"/>
    <w:rsid w:val="00021C46"/>
    <w:rsid w:val="000306F5"/>
    <w:rsid w:val="0004053D"/>
    <w:rsid w:val="000503F5"/>
    <w:rsid w:val="000637E3"/>
    <w:rsid w:val="000B02BA"/>
    <w:rsid w:val="001441C1"/>
    <w:rsid w:val="001447F7"/>
    <w:rsid w:val="001461B9"/>
    <w:rsid w:val="001524AD"/>
    <w:rsid w:val="00175D02"/>
    <w:rsid w:val="001B11E7"/>
    <w:rsid w:val="001C3A8B"/>
    <w:rsid w:val="001F53C6"/>
    <w:rsid w:val="002027C3"/>
    <w:rsid w:val="002250B4"/>
    <w:rsid w:val="00265EE9"/>
    <w:rsid w:val="0027299F"/>
    <w:rsid w:val="00275172"/>
    <w:rsid w:val="0028158F"/>
    <w:rsid w:val="00290AA6"/>
    <w:rsid w:val="002B1700"/>
    <w:rsid w:val="002D2248"/>
    <w:rsid w:val="002D394D"/>
    <w:rsid w:val="002E6F2B"/>
    <w:rsid w:val="002F4B2C"/>
    <w:rsid w:val="00310EEF"/>
    <w:rsid w:val="003C2CAA"/>
    <w:rsid w:val="00422649"/>
    <w:rsid w:val="00461ABE"/>
    <w:rsid w:val="004649B0"/>
    <w:rsid w:val="004A2B7D"/>
    <w:rsid w:val="004B2E6C"/>
    <w:rsid w:val="004C0DE9"/>
    <w:rsid w:val="004D1B85"/>
    <w:rsid w:val="00504DCD"/>
    <w:rsid w:val="005137B9"/>
    <w:rsid w:val="00525A0C"/>
    <w:rsid w:val="00532270"/>
    <w:rsid w:val="00591ADA"/>
    <w:rsid w:val="005A24EF"/>
    <w:rsid w:val="005A4E32"/>
    <w:rsid w:val="005A73C8"/>
    <w:rsid w:val="00605C82"/>
    <w:rsid w:val="00613B0C"/>
    <w:rsid w:val="00616B1D"/>
    <w:rsid w:val="00655BBB"/>
    <w:rsid w:val="0065746B"/>
    <w:rsid w:val="00657DA7"/>
    <w:rsid w:val="00670FF1"/>
    <w:rsid w:val="00684779"/>
    <w:rsid w:val="006A2B8E"/>
    <w:rsid w:val="006A2E63"/>
    <w:rsid w:val="006B465F"/>
    <w:rsid w:val="006D233C"/>
    <w:rsid w:val="006F5B59"/>
    <w:rsid w:val="00741CA7"/>
    <w:rsid w:val="0076088E"/>
    <w:rsid w:val="0077440F"/>
    <w:rsid w:val="0078456A"/>
    <w:rsid w:val="007B6C19"/>
    <w:rsid w:val="007D2FD2"/>
    <w:rsid w:val="007F468A"/>
    <w:rsid w:val="008277FE"/>
    <w:rsid w:val="008433A5"/>
    <w:rsid w:val="00856CF6"/>
    <w:rsid w:val="0086636E"/>
    <w:rsid w:val="00866A67"/>
    <w:rsid w:val="00890C68"/>
    <w:rsid w:val="008A379D"/>
    <w:rsid w:val="008E2A65"/>
    <w:rsid w:val="008E7D90"/>
    <w:rsid w:val="009101D2"/>
    <w:rsid w:val="00994FD3"/>
    <w:rsid w:val="009A37CB"/>
    <w:rsid w:val="009B655F"/>
    <w:rsid w:val="009D27EA"/>
    <w:rsid w:val="009E4B15"/>
    <w:rsid w:val="00A3740F"/>
    <w:rsid w:val="00A61CAC"/>
    <w:rsid w:val="00A63119"/>
    <w:rsid w:val="00AC525A"/>
    <w:rsid w:val="00AD4A02"/>
    <w:rsid w:val="00AD71EA"/>
    <w:rsid w:val="00AD75B7"/>
    <w:rsid w:val="00B231B1"/>
    <w:rsid w:val="00B40513"/>
    <w:rsid w:val="00B848ED"/>
    <w:rsid w:val="00BC41EA"/>
    <w:rsid w:val="00BC551B"/>
    <w:rsid w:val="00C12A12"/>
    <w:rsid w:val="00C306BA"/>
    <w:rsid w:val="00C50632"/>
    <w:rsid w:val="00C609EB"/>
    <w:rsid w:val="00C65ADA"/>
    <w:rsid w:val="00C86512"/>
    <w:rsid w:val="00C87722"/>
    <w:rsid w:val="00CA524B"/>
    <w:rsid w:val="00CE3513"/>
    <w:rsid w:val="00CE4658"/>
    <w:rsid w:val="00CE7BC5"/>
    <w:rsid w:val="00D049AE"/>
    <w:rsid w:val="00D12858"/>
    <w:rsid w:val="00D175BB"/>
    <w:rsid w:val="00D21257"/>
    <w:rsid w:val="00D222CE"/>
    <w:rsid w:val="00D40E95"/>
    <w:rsid w:val="00DC490B"/>
    <w:rsid w:val="00DD74D9"/>
    <w:rsid w:val="00DE0CAE"/>
    <w:rsid w:val="00E80B9C"/>
    <w:rsid w:val="00EE7105"/>
    <w:rsid w:val="00F03391"/>
    <w:rsid w:val="00F07261"/>
    <w:rsid w:val="00F26061"/>
    <w:rsid w:val="00F329D7"/>
    <w:rsid w:val="00F34F4B"/>
    <w:rsid w:val="00F35C71"/>
    <w:rsid w:val="00F776DD"/>
    <w:rsid w:val="00FA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9E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B11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1E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7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4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4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Lisa Goldie</cp:lastModifiedBy>
  <cp:revision>52</cp:revision>
  <cp:lastPrinted>2021-09-03T11:24:00Z</cp:lastPrinted>
  <dcterms:created xsi:type="dcterms:W3CDTF">2022-01-26T09:32:00Z</dcterms:created>
  <dcterms:modified xsi:type="dcterms:W3CDTF">2022-01-31T14:35:00Z</dcterms:modified>
</cp:coreProperties>
</file>